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45" w:rsidRDefault="00132045">
      <w:r>
        <w:rPr>
          <w:noProof/>
          <w:lang w:eastAsia="en-NZ"/>
        </w:rPr>
        <w:drawing>
          <wp:inline distT="0" distB="0" distL="0" distR="0">
            <wp:extent cx="914400" cy="1284274"/>
            <wp:effectExtent l="0" t="0" r="0" b="0"/>
            <wp:docPr id="1" name="Picture 1" descr="P:\Filed\Masters\Logos\Logo PNG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iled\Masters\Logos\Logo PNG HIGH 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8" cy="12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045" w:rsidRDefault="00132045"/>
    <w:p w:rsidR="00796D9F" w:rsidRDefault="0058727E">
      <w:r>
        <w:t>To all NZDA branches</w:t>
      </w:r>
      <w:r w:rsidR="00EE2253">
        <w:t xml:space="preserve">                                                                                                                     4 August 2017</w:t>
      </w:r>
    </w:p>
    <w:p w:rsidR="0058727E" w:rsidRPr="0058727E" w:rsidRDefault="0058727E">
      <w:pPr>
        <w:rPr>
          <w:b/>
          <w:sz w:val="24"/>
          <w:szCs w:val="24"/>
        </w:rPr>
      </w:pPr>
      <w:r>
        <w:t xml:space="preserve">              </w:t>
      </w:r>
      <w:r w:rsidRPr="0058727E">
        <w:rPr>
          <w:b/>
          <w:sz w:val="24"/>
          <w:szCs w:val="24"/>
        </w:rPr>
        <w:t xml:space="preserve">Consultation opens for proposed (2018) TB Free Pest Control Operations </w:t>
      </w:r>
    </w:p>
    <w:p w:rsidR="0058727E" w:rsidRDefault="0058727E">
      <w:pPr>
        <w:rPr>
          <w:b/>
        </w:rPr>
      </w:pPr>
      <w:r>
        <w:rPr>
          <w:b/>
        </w:rPr>
        <w:t xml:space="preserve">                        Branches are urged to participate in the consultation process</w:t>
      </w:r>
    </w:p>
    <w:p w:rsidR="0058727E" w:rsidRPr="00757CA8" w:rsidRDefault="0058727E">
      <w:pPr>
        <w:rPr>
          <w:b/>
          <w:sz w:val="24"/>
          <w:szCs w:val="24"/>
        </w:rPr>
      </w:pPr>
      <w:r w:rsidRPr="00757CA8">
        <w:rPr>
          <w:b/>
          <w:sz w:val="24"/>
          <w:szCs w:val="24"/>
        </w:rPr>
        <w:t>Back ground</w:t>
      </w:r>
    </w:p>
    <w:p w:rsidR="00DD0756" w:rsidRPr="00EE2253" w:rsidRDefault="00DD0756" w:rsidP="00DD0756">
      <w:pPr>
        <w:pStyle w:val="ListParagraph"/>
        <w:numPr>
          <w:ilvl w:val="0"/>
          <w:numId w:val="1"/>
        </w:numPr>
      </w:pPr>
      <w:r w:rsidRPr="00EE2253">
        <w:t xml:space="preserve">OSPRI has a goal supported by government of eliminating bovine TB </w:t>
      </w:r>
    </w:p>
    <w:p w:rsidR="0058727E" w:rsidRPr="00EE2253" w:rsidRDefault="0058727E" w:rsidP="00DD0756">
      <w:pPr>
        <w:pStyle w:val="ListParagraph"/>
        <w:numPr>
          <w:ilvl w:val="0"/>
          <w:numId w:val="1"/>
        </w:numPr>
      </w:pPr>
      <w:r w:rsidRPr="00EE2253">
        <w:t xml:space="preserve">OSPRI has advised details of proposed TB FREE Pest Control Operations </w:t>
      </w:r>
      <w:r w:rsidR="00DD0756" w:rsidRPr="00EE2253">
        <w:t>for 2018</w:t>
      </w:r>
    </w:p>
    <w:p w:rsidR="00DD0756" w:rsidRPr="00EE2253" w:rsidRDefault="00DD0756" w:rsidP="00DD0756">
      <w:pPr>
        <w:pStyle w:val="ListParagraph"/>
        <w:numPr>
          <w:ilvl w:val="0"/>
          <w:numId w:val="1"/>
        </w:numPr>
      </w:pPr>
      <w:r w:rsidRPr="00EE2253">
        <w:t>These operations involve both ground and aerial use of 1080.</w:t>
      </w:r>
    </w:p>
    <w:p w:rsidR="00DD0756" w:rsidRPr="00EE2253" w:rsidRDefault="00DD0756" w:rsidP="00DD0756">
      <w:pPr>
        <w:pStyle w:val="ListParagraph"/>
        <w:numPr>
          <w:ilvl w:val="0"/>
          <w:numId w:val="1"/>
        </w:numPr>
      </w:pPr>
      <w:r w:rsidRPr="00EE2253">
        <w:t>Both NZDA and GAC oppose the use of poisons when such use affects game animals.</w:t>
      </w:r>
    </w:p>
    <w:p w:rsidR="00DD0756" w:rsidRPr="00EE2253" w:rsidRDefault="00DD0756" w:rsidP="00DD0756">
      <w:pPr>
        <w:pStyle w:val="ListParagraph"/>
        <w:numPr>
          <w:ilvl w:val="0"/>
          <w:numId w:val="1"/>
        </w:numPr>
      </w:pPr>
      <w:r w:rsidRPr="00EE2253">
        <w:t xml:space="preserve">Both NZDA and GAC have strenuously urged OSPRI to engage in a process of consultation to </w:t>
      </w:r>
    </w:p>
    <w:p w:rsidR="00DD0756" w:rsidRPr="00EE2253" w:rsidRDefault="009F6740">
      <w:r w:rsidRPr="00EE2253">
        <w:t xml:space="preserve">                      </w:t>
      </w:r>
      <w:r w:rsidR="00DD0756" w:rsidRPr="00EE2253">
        <w:t xml:space="preserve"> - identify areas and game populations that are important to hunters</w:t>
      </w:r>
    </w:p>
    <w:p w:rsidR="00DD0756" w:rsidRPr="00EE2253" w:rsidRDefault="009F6740">
      <w:r w:rsidRPr="00EE2253">
        <w:t xml:space="preserve">                      </w:t>
      </w:r>
      <w:r w:rsidR="00DD0756" w:rsidRPr="00EE2253">
        <w:t xml:space="preserve"> - seek changes to operations to mitigate adverse effects on game populations. </w:t>
      </w:r>
    </w:p>
    <w:p w:rsidR="009F6740" w:rsidRPr="00EE2253" w:rsidRDefault="009F6740" w:rsidP="009F6740">
      <w:pPr>
        <w:pStyle w:val="ListParagraph"/>
        <w:numPr>
          <w:ilvl w:val="0"/>
          <w:numId w:val="2"/>
        </w:numPr>
      </w:pPr>
      <w:r w:rsidRPr="00EE2253">
        <w:t>NZDA and GAC acknowledge that OSPRI has made moves to meet hunters’ concerns</w:t>
      </w:r>
    </w:p>
    <w:p w:rsidR="009F6740" w:rsidRPr="00757CA8" w:rsidRDefault="009F6740" w:rsidP="009F6740">
      <w:pPr>
        <w:rPr>
          <w:b/>
          <w:sz w:val="24"/>
          <w:szCs w:val="24"/>
        </w:rPr>
      </w:pPr>
      <w:r w:rsidRPr="00757CA8">
        <w:rPr>
          <w:b/>
          <w:sz w:val="24"/>
          <w:szCs w:val="24"/>
        </w:rPr>
        <w:t>Moving forward</w:t>
      </w:r>
    </w:p>
    <w:p w:rsidR="009F6740" w:rsidRPr="00EE2253" w:rsidRDefault="009F6740" w:rsidP="009F6740">
      <w:r w:rsidRPr="00EE2253">
        <w:t>OSPRI has provided a process for consultation with the initial national consultation ending at the end of September.</w:t>
      </w:r>
    </w:p>
    <w:p w:rsidR="00757CA8" w:rsidRPr="00EE2253" w:rsidRDefault="009F6740" w:rsidP="009F6740">
      <w:r w:rsidRPr="00EE2253">
        <w:t>NZDA branches</w:t>
      </w:r>
      <w:r w:rsidR="00757CA8" w:rsidRPr="00EE2253">
        <w:t xml:space="preserve"> are urged to make submissions particularly in respect to operations in their areas where the branch will have the benefit of local knowledge.</w:t>
      </w:r>
    </w:p>
    <w:p w:rsidR="009F6740" w:rsidRPr="00EE2253" w:rsidRDefault="00757CA8" w:rsidP="009F6740">
      <w:r w:rsidRPr="00EE2253">
        <w:t xml:space="preserve">Branches are urged to provide early draft copies of submissions to National Office so that Natex is aware of local concerns. </w:t>
      </w:r>
    </w:p>
    <w:p w:rsidR="00757CA8" w:rsidRDefault="00757CA8" w:rsidP="009F6740">
      <w:r w:rsidRPr="00EE2253">
        <w:t>Branch engagement in the consultation process in this early national phase will register branch interest in being consulted at regional and local phases.</w:t>
      </w:r>
    </w:p>
    <w:p w:rsidR="00F27E41" w:rsidRPr="00EE2253" w:rsidRDefault="00F27E41" w:rsidP="009F6740"/>
    <w:p w:rsidR="00757CA8" w:rsidRDefault="00757CA8">
      <w:pPr>
        <w:rPr>
          <w:b/>
        </w:rPr>
      </w:pPr>
      <w:r>
        <w:rPr>
          <w:b/>
        </w:rPr>
        <w:t>Bill O’Leary</w:t>
      </w:r>
    </w:p>
    <w:p w:rsidR="00757CA8" w:rsidRPr="0058727E" w:rsidRDefault="00757CA8">
      <w:pPr>
        <w:rPr>
          <w:b/>
        </w:rPr>
      </w:pPr>
      <w:r>
        <w:rPr>
          <w:b/>
        </w:rPr>
        <w:t>National President.</w:t>
      </w:r>
    </w:p>
    <w:sectPr w:rsidR="00757CA8" w:rsidRPr="0058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62F"/>
    <w:multiLevelType w:val="hybridMultilevel"/>
    <w:tmpl w:val="47026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E2756"/>
    <w:multiLevelType w:val="hybridMultilevel"/>
    <w:tmpl w:val="85269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7E"/>
    <w:rsid w:val="00132045"/>
    <w:rsid w:val="0058727E"/>
    <w:rsid w:val="00757CA8"/>
    <w:rsid w:val="00796D9F"/>
    <w:rsid w:val="009F6740"/>
    <w:rsid w:val="00DD0756"/>
    <w:rsid w:val="00EE2253"/>
    <w:rsid w:val="00F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NZDA1</cp:lastModifiedBy>
  <cp:revision>2</cp:revision>
  <dcterms:created xsi:type="dcterms:W3CDTF">2017-08-04T02:44:00Z</dcterms:created>
  <dcterms:modified xsi:type="dcterms:W3CDTF">2017-08-04T02:44:00Z</dcterms:modified>
</cp:coreProperties>
</file>